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40" w:rsidRPr="00F71CAF" w:rsidRDefault="00936D40" w:rsidP="00F71CAF">
      <w:pPr>
        <w:pStyle w:val="NormaleWeb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F71CAF">
        <w:rPr>
          <w:rFonts w:asciiTheme="minorHAnsi" w:hAnsiTheme="minorHAnsi" w:cstheme="minorHAnsi"/>
          <w:b/>
          <w:sz w:val="40"/>
          <w:szCs w:val="40"/>
          <w:u w:val="single"/>
        </w:rPr>
        <w:t>MODELLO 21 – CONTO DELLA GESTIONE</w:t>
      </w:r>
    </w:p>
    <w:p w:rsidR="00A4118D" w:rsidRPr="00F71CAF" w:rsidRDefault="00340560" w:rsidP="00F71CAF">
      <w:pPr>
        <w:pStyle w:val="NormaleWeb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F71CAF">
        <w:rPr>
          <w:rFonts w:asciiTheme="minorHAnsi" w:hAnsiTheme="minorHAnsi" w:cstheme="minorHAnsi"/>
          <w:b/>
          <w:sz w:val="40"/>
          <w:szCs w:val="40"/>
          <w:u w:val="single"/>
        </w:rPr>
        <w:t>ISTRUZIONI PER LA COMPILAZIONE</w:t>
      </w:r>
      <w:r w:rsidR="00A4118D" w:rsidRPr="00F71CAF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:rsidR="00340560" w:rsidRPr="00A4118D" w:rsidRDefault="00A4118D" w:rsidP="00A4118D">
      <w:pPr>
        <w:pStyle w:val="NormaleWeb"/>
        <w:jc w:val="center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aggiornate</w:t>
      </w:r>
      <w:r w:rsidRPr="00A4118D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>a</w:t>
      </w:r>
      <w:r w:rsidRPr="00A4118D">
        <w:rPr>
          <w:rFonts w:asciiTheme="minorHAnsi" w:hAnsiTheme="minorHAnsi" w:cstheme="minorHAnsi"/>
          <w:b/>
          <w:i/>
          <w:sz w:val="22"/>
        </w:rPr>
        <w:t>l 09/01/2019</w:t>
      </w:r>
    </w:p>
    <w:p w:rsidR="00A4118D" w:rsidRPr="00A4118D" w:rsidRDefault="00A4118D" w:rsidP="00936D40">
      <w:pPr>
        <w:pStyle w:val="NormaleWeb"/>
        <w:jc w:val="center"/>
        <w:rPr>
          <w:rFonts w:asciiTheme="minorHAnsi" w:hAnsiTheme="minorHAnsi" w:cstheme="minorHAnsi"/>
          <w:b/>
          <w:sz w:val="2"/>
        </w:rPr>
      </w:pPr>
    </w:p>
    <w:p w:rsidR="00340560" w:rsidRDefault="00340560" w:rsidP="00A4118D">
      <w:pPr>
        <w:pStyle w:val="NormaleWeb"/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sz w:val="28"/>
        </w:rPr>
        <w:t>Il Conto della gestione disponibile riporta le seguenti informazioni:</w:t>
      </w:r>
    </w:p>
    <w:p w:rsidR="00522B28" w:rsidRDefault="00522B28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522B28">
        <w:rPr>
          <w:rFonts w:asciiTheme="minorHAnsi" w:hAnsiTheme="minorHAnsi" w:cstheme="minorHAnsi"/>
          <w:b/>
          <w:sz w:val="28"/>
        </w:rPr>
        <w:t>Struttura</w:t>
      </w:r>
      <w:r>
        <w:rPr>
          <w:rFonts w:asciiTheme="minorHAnsi" w:hAnsiTheme="minorHAnsi" w:cstheme="minorHAnsi"/>
          <w:sz w:val="28"/>
        </w:rPr>
        <w:t xml:space="preserve">: specificare ragione sociale, nome e cognome gestore, cod. fiscale o </w:t>
      </w:r>
      <w:proofErr w:type="spellStart"/>
      <w:r>
        <w:rPr>
          <w:rFonts w:asciiTheme="minorHAnsi" w:hAnsiTheme="minorHAnsi" w:cstheme="minorHAnsi"/>
          <w:sz w:val="28"/>
        </w:rPr>
        <w:t>p.iva</w:t>
      </w:r>
      <w:proofErr w:type="spellEnd"/>
      <w:r>
        <w:rPr>
          <w:rFonts w:asciiTheme="minorHAnsi" w:hAnsiTheme="minorHAnsi" w:cstheme="minorHAnsi"/>
          <w:sz w:val="28"/>
        </w:rPr>
        <w:t>.</w:t>
      </w:r>
    </w:p>
    <w:p w:rsidR="00522B28" w:rsidRPr="00522B28" w:rsidRDefault="00522B28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Anno</w:t>
      </w:r>
      <w:r w:rsidRPr="00522B28"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 xml:space="preserve"> indicare l’anno di riferimento.</w:t>
      </w:r>
    </w:p>
    <w:p w:rsidR="00340560" w:rsidRP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N. ordine:</w:t>
      </w:r>
      <w:r w:rsidRPr="00A4118D">
        <w:rPr>
          <w:rFonts w:asciiTheme="minorHAnsi" w:hAnsiTheme="minorHAnsi" w:cstheme="minorHAnsi"/>
          <w:sz w:val="28"/>
        </w:rPr>
        <w:t xml:space="preserve"> </w:t>
      </w:r>
      <w:r w:rsidR="00522B28">
        <w:rPr>
          <w:rFonts w:asciiTheme="minorHAnsi" w:hAnsiTheme="minorHAnsi" w:cstheme="minorHAnsi"/>
          <w:sz w:val="28"/>
        </w:rPr>
        <w:t>inserire</w:t>
      </w:r>
      <w:r w:rsidRPr="00A4118D">
        <w:rPr>
          <w:rFonts w:asciiTheme="minorHAnsi" w:hAnsiTheme="minorHAnsi" w:cstheme="minorHAnsi"/>
          <w:sz w:val="28"/>
        </w:rPr>
        <w:t xml:space="preserve"> il numero progressivo per ogni riga compilata</w:t>
      </w:r>
      <w:r w:rsidR="00A4118D">
        <w:rPr>
          <w:rFonts w:asciiTheme="minorHAnsi" w:hAnsiTheme="minorHAnsi" w:cstheme="minorHAnsi"/>
          <w:sz w:val="28"/>
        </w:rPr>
        <w:t>.</w:t>
      </w:r>
    </w:p>
    <w:p w:rsidR="00340560" w:rsidRPr="00A4118D" w:rsidRDefault="002D077B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Periodo della</w:t>
      </w:r>
      <w:r w:rsidR="00340560" w:rsidRPr="00A4118D">
        <w:rPr>
          <w:rFonts w:asciiTheme="minorHAnsi" w:hAnsiTheme="minorHAnsi" w:cstheme="minorHAnsi"/>
          <w:b/>
          <w:bCs/>
          <w:sz w:val="28"/>
        </w:rPr>
        <w:t xml:space="preserve"> riscossione:</w:t>
      </w:r>
      <w:r w:rsidR="00340560" w:rsidRPr="00A4118D">
        <w:rPr>
          <w:rFonts w:asciiTheme="minorHAnsi" w:hAnsiTheme="minorHAnsi" w:cstheme="minorHAnsi"/>
          <w:sz w:val="28"/>
        </w:rPr>
        <w:t xml:space="preserve"> </w:t>
      </w:r>
      <w:r w:rsidR="00522B28">
        <w:rPr>
          <w:rFonts w:asciiTheme="minorHAnsi" w:hAnsiTheme="minorHAnsi" w:cstheme="minorHAnsi"/>
          <w:sz w:val="28"/>
        </w:rPr>
        <w:t>riportare</w:t>
      </w:r>
      <w:r w:rsidR="00340560" w:rsidRPr="00A4118D">
        <w:rPr>
          <w:rFonts w:asciiTheme="minorHAnsi" w:hAnsiTheme="minorHAnsi" w:cstheme="minorHAnsi"/>
          <w:sz w:val="28"/>
        </w:rPr>
        <w:t xml:space="preserve"> le singole mensilità oggetto di dichiarazione (campo precompilato)</w:t>
      </w:r>
      <w:r w:rsidR="00A4118D">
        <w:rPr>
          <w:rFonts w:asciiTheme="minorHAnsi" w:hAnsiTheme="minorHAnsi" w:cstheme="minorHAnsi"/>
          <w:sz w:val="28"/>
        </w:rPr>
        <w:t>.</w:t>
      </w:r>
    </w:p>
    <w:p w:rsidR="00340560" w:rsidRP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 xml:space="preserve">Estremi riscossione – Ricevuta </w:t>
      </w:r>
      <w:proofErr w:type="spellStart"/>
      <w:r w:rsidRPr="00A4118D">
        <w:rPr>
          <w:rFonts w:asciiTheme="minorHAnsi" w:hAnsiTheme="minorHAnsi" w:cstheme="minorHAnsi"/>
          <w:b/>
          <w:bCs/>
          <w:sz w:val="28"/>
        </w:rPr>
        <w:t>nn</w:t>
      </w:r>
      <w:proofErr w:type="spellEnd"/>
      <w:r w:rsidR="002D077B" w:rsidRPr="00A4118D">
        <w:rPr>
          <w:rFonts w:asciiTheme="minorHAnsi" w:hAnsiTheme="minorHAnsi" w:cstheme="minorHAnsi"/>
          <w:b/>
          <w:bCs/>
          <w:sz w:val="28"/>
        </w:rPr>
        <w:t>.:</w:t>
      </w:r>
      <w:r w:rsidRPr="00A4118D">
        <w:rPr>
          <w:rFonts w:asciiTheme="minorHAnsi" w:hAnsiTheme="minorHAnsi" w:cstheme="minorHAnsi"/>
          <w:sz w:val="28"/>
        </w:rPr>
        <w:t xml:space="preserve"> </w:t>
      </w:r>
      <w:r w:rsidR="00522B28">
        <w:rPr>
          <w:rFonts w:asciiTheme="minorHAnsi" w:hAnsiTheme="minorHAnsi" w:cstheme="minorHAnsi"/>
          <w:sz w:val="28"/>
        </w:rPr>
        <w:t>inserire</w:t>
      </w:r>
      <w:r w:rsidRPr="00A4118D">
        <w:rPr>
          <w:rFonts w:asciiTheme="minorHAnsi" w:hAnsiTheme="minorHAnsi" w:cstheme="minorHAnsi"/>
          <w:sz w:val="28"/>
        </w:rPr>
        <w:t xml:space="preserve"> il numero total</w:t>
      </w:r>
      <w:r w:rsidR="008F5869" w:rsidRPr="00A4118D">
        <w:rPr>
          <w:rFonts w:asciiTheme="minorHAnsi" w:hAnsiTheme="minorHAnsi" w:cstheme="minorHAnsi"/>
          <w:sz w:val="28"/>
        </w:rPr>
        <w:t>e delle registrazioni effettuate in ciascun mese</w:t>
      </w:r>
      <w:r w:rsidR="00A4118D">
        <w:rPr>
          <w:rFonts w:asciiTheme="minorHAnsi" w:hAnsiTheme="minorHAnsi" w:cstheme="minorHAnsi"/>
          <w:sz w:val="28"/>
        </w:rPr>
        <w:t>.</w:t>
      </w:r>
    </w:p>
    <w:p w:rsidR="00340560" w:rsidRP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Estremi riscossione – Importo:</w:t>
      </w:r>
      <w:r w:rsidRPr="00A4118D">
        <w:rPr>
          <w:rFonts w:asciiTheme="minorHAnsi" w:hAnsiTheme="minorHAnsi" w:cstheme="minorHAnsi"/>
          <w:sz w:val="28"/>
        </w:rPr>
        <w:t xml:space="preserve"> </w:t>
      </w:r>
      <w:r w:rsidR="00522B28">
        <w:rPr>
          <w:rFonts w:asciiTheme="minorHAnsi" w:hAnsiTheme="minorHAnsi" w:cstheme="minorHAnsi"/>
          <w:sz w:val="28"/>
        </w:rPr>
        <w:t>indicare</w:t>
      </w:r>
      <w:r w:rsidRPr="00A4118D">
        <w:rPr>
          <w:rFonts w:asciiTheme="minorHAnsi" w:hAnsiTheme="minorHAnsi" w:cstheme="minorHAnsi"/>
          <w:sz w:val="28"/>
        </w:rPr>
        <w:t xml:space="preserve"> l'importo dichiarato dal gestore in sede di dichiarazione trimestrale. Deve corrispondere all'importo effettivamente riscosso presso i soggetti passivi dell'Imposta di soggiorno.</w:t>
      </w:r>
    </w:p>
    <w:p w:rsidR="00A044F0" w:rsidRPr="00A4118D" w:rsidRDefault="008C2E54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 xml:space="preserve">Versamento – </w:t>
      </w:r>
      <w:r w:rsidR="002D077B" w:rsidRPr="00A4118D">
        <w:rPr>
          <w:rFonts w:asciiTheme="minorHAnsi" w:hAnsiTheme="minorHAnsi" w:cstheme="minorHAnsi"/>
          <w:b/>
          <w:bCs/>
          <w:sz w:val="28"/>
        </w:rPr>
        <w:t>Q</w:t>
      </w:r>
      <w:r w:rsidRPr="00A4118D">
        <w:rPr>
          <w:rFonts w:asciiTheme="minorHAnsi" w:hAnsiTheme="minorHAnsi" w:cstheme="minorHAnsi"/>
          <w:b/>
          <w:bCs/>
          <w:sz w:val="28"/>
        </w:rPr>
        <w:t xml:space="preserve">uietanza </w:t>
      </w:r>
      <w:proofErr w:type="spellStart"/>
      <w:r w:rsidRPr="00A4118D">
        <w:rPr>
          <w:rFonts w:asciiTheme="minorHAnsi" w:hAnsiTheme="minorHAnsi" w:cstheme="minorHAnsi"/>
          <w:b/>
          <w:bCs/>
          <w:sz w:val="28"/>
        </w:rPr>
        <w:t>nn</w:t>
      </w:r>
      <w:proofErr w:type="spellEnd"/>
      <w:r w:rsidRPr="00A4118D">
        <w:rPr>
          <w:rFonts w:asciiTheme="minorHAnsi" w:hAnsiTheme="minorHAnsi" w:cstheme="minorHAnsi"/>
          <w:b/>
          <w:bCs/>
          <w:sz w:val="28"/>
        </w:rPr>
        <w:t xml:space="preserve">. e </w:t>
      </w:r>
      <w:r w:rsidR="002D077B" w:rsidRPr="00A4118D">
        <w:rPr>
          <w:rFonts w:asciiTheme="minorHAnsi" w:hAnsiTheme="minorHAnsi" w:cstheme="minorHAnsi"/>
          <w:b/>
          <w:bCs/>
          <w:sz w:val="28"/>
        </w:rPr>
        <w:t>data:</w:t>
      </w:r>
      <w:r w:rsidR="005D6459" w:rsidRPr="00A4118D">
        <w:rPr>
          <w:rFonts w:asciiTheme="minorHAnsi" w:hAnsiTheme="minorHAnsi" w:cstheme="minorHAnsi"/>
          <w:sz w:val="28"/>
        </w:rPr>
        <w:t xml:space="preserve"> </w:t>
      </w:r>
      <w:r w:rsidRPr="00A4118D">
        <w:rPr>
          <w:rFonts w:asciiTheme="minorHAnsi" w:hAnsiTheme="minorHAnsi" w:cstheme="minorHAnsi"/>
          <w:sz w:val="28"/>
        </w:rPr>
        <w:t xml:space="preserve">in questi campi </w:t>
      </w:r>
      <w:r w:rsidR="005D6459" w:rsidRPr="00A4118D">
        <w:rPr>
          <w:rFonts w:asciiTheme="minorHAnsi" w:hAnsiTheme="minorHAnsi" w:cstheme="minorHAnsi"/>
          <w:sz w:val="28"/>
        </w:rPr>
        <w:t xml:space="preserve">devono essere riportati gli estremi del versamento effettuato a </w:t>
      </w:r>
      <w:r w:rsidR="00A044F0" w:rsidRPr="00A4118D">
        <w:rPr>
          <w:rFonts w:asciiTheme="minorHAnsi" w:hAnsiTheme="minorHAnsi" w:cstheme="minorHAnsi"/>
          <w:sz w:val="28"/>
        </w:rPr>
        <w:t>favore dell’Unione Comuni Garfagnana</w:t>
      </w:r>
      <w:r w:rsidR="00340560" w:rsidRPr="00A4118D">
        <w:rPr>
          <w:rFonts w:asciiTheme="minorHAnsi" w:hAnsiTheme="minorHAnsi" w:cstheme="minorHAnsi"/>
          <w:sz w:val="28"/>
        </w:rPr>
        <w:t xml:space="preserve"> (ri</w:t>
      </w:r>
      <w:r w:rsidR="005D6459" w:rsidRPr="00A4118D">
        <w:rPr>
          <w:rFonts w:asciiTheme="minorHAnsi" w:hAnsiTheme="minorHAnsi" w:cstheme="minorHAnsi"/>
          <w:sz w:val="28"/>
        </w:rPr>
        <w:t>levabili</w:t>
      </w:r>
      <w:r w:rsidR="00340560" w:rsidRPr="00A4118D">
        <w:rPr>
          <w:rFonts w:asciiTheme="minorHAnsi" w:hAnsiTheme="minorHAnsi" w:cstheme="minorHAnsi"/>
          <w:sz w:val="28"/>
        </w:rPr>
        <w:t xml:space="preserve"> dalle contabili bancarie/postali</w:t>
      </w:r>
      <w:r w:rsidR="005D6459" w:rsidRPr="00A4118D">
        <w:rPr>
          <w:rFonts w:asciiTheme="minorHAnsi" w:hAnsiTheme="minorHAnsi" w:cstheme="minorHAnsi"/>
          <w:sz w:val="28"/>
        </w:rPr>
        <w:t>/bolletta rilasciata dalla Tesoreria in caso di versamento in contanti</w:t>
      </w:r>
      <w:r w:rsidR="00340560" w:rsidRPr="00A4118D">
        <w:rPr>
          <w:rFonts w:asciiTheme="minorHAnsi" w:hAnsiTheme="minorHAnsi" w:cstheme="minorHAnsi"/>
          <w:sz w:val="28"/>
        </w:rPr>
        <w:t>)</w:t>
      </w:r>
      <w:r w:rsidR="00A4118D">
        <w:rPr>
          <w:rFonts w:asciiTheme="minorHAnsi" w:hAnsiTheme="minorHAnsi" w:cstheme="minorHAnsi"/>
          <w:sz w:val="28"/>
        </w:rPr>
        <w:t>.</w:t>
      </w:r>
    </w:p>
    <w:p w:rsid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Versamento - Importo:</w:t>
      </w:r>
      <w:r w:rsidRPr="00A4118D">
        <w:rPr>
          <w:rFonts w:asciiTheme="minorHAnsi" w:hAnsiTheme="minorHAnsi" w:cstheme="minorHAnsi"/>
          <w:sz w:val="28"/>
        </w:rPr>
        <w:t xml:space="preserve"> </w:t>
      </w:r>
      <w:r w:rsidR="00522B28">
        <w:rPr>
          <w:rFonts w:asciiTheme="minorHAnsi" w:hAnsiTheme="minorHAnsi" w:cstheme="minorHAnsi"/>
          <w:sz w:val="28"/>
        </w:rPr>
        <w:t>indicare</w:t>
      </w:r>
      <w:r w:rsidRPr="00A4118D">
        <w:rPr>
          <w:rFonts w:asciiTheme="minorHAnsi" w:hAnsiTheme="minorHAnsi" w:cstheme="minorHAnsi"/>
          <w:sz w:val="28"/>
        </w:rPr>
        <w:t xml:space="preserve"> l'importo della somma riversata trimestralmente, che deve corrispondere all'importo dichiarato con la medesima periodicità. </w:t>
      </w:r>
    </w:p>
    <w:p w:rsidR="00A4118D" w:rsidRDefault="002D077B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Note:</w:t>
      </w:r>
      <w:r w:rsidRPr="00A4118D">
        <w:rPr>
          <w:rFonts w:asciiTheme="minorHAnsi" w:hAnsiTheme="minorHAnsi" w:cstheme="minorHAnsi"/>
          <w:sz w:val="28"/>
        </w:rPr>
        <w:t xml:space="preserve"> utilizzare questo campo per specificare la modalità con cui è stato effettuato il pagamento oltre a eventuali annotazioni per il trimestre di riferimento</w:t>
      </w:r>
    </w:p>
    <w:p w:rsidR="00A4118D" w:rsidRDefault="00A4118D" w:rsidP="00A4118D">
      <w:pPr>
        <w:pStyle w:val="NormaleWeb"/>
        <w:spacing w:before="0" w:beforeAutospacing="0" w:after="120" w:afterAutospacing="0"/>
        <w:ind w:left="720"/>
        <w:rPr>
          <w:rFonts w:asciiTheme="minorHAnsi" w:hAnsiTheme="minorHAnsi" w:cstheme="minorHAnsi"/>
          <w:sz w:val="28"/>
        </w:rPr>
      </w:pPr>
    </w:p>
    <w:p w:rsidR="00A4118D" w:rsidRPr="00A4118D" w:rsidRDefault="00340560" w:rsidP="00A4118D">
      <w:pPr>
        <w:pStyle w:val="NormaleWeb"/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sz w:val="28"/>
        </w:rPr>
        <w:t xml:space="preserve">Il Gestore deve inoltre indicare </w:t>
      </w:r>
      <w:r w:rsidRPr="00A4118D">
        <w:rPr>
          <w:rFonts w:asciiTheme="minorHAnsi" w:hAnsiTheme="minorHAnsi" w:cstheme="minorHAnsi"/>
          <w:i/>
          <w:iCs/>
          <w:sz w:val="28"/>
        </w:rPr>
        <w:t>in fondo a sinistra del modello</w:t>
      </w:r>
      <w:r w:rsidRPr="00A4118D">
        <w:rPr>
          <w:rFonts w:asciiTheme="minorHAnsi" w:hAnsiTheme="minorHAnsi" w:cstheme="minorHAnsi"/>
          <w:sz w:val="28"/>
        </w:rPr>
        <w:t>:</w:t>
      </w:r>
    </w:p>
    <w:p w:rsid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 xml:space="preserve">il n. di </w:t>
      </w:r>
      <w:r w:rsidR="00CB4F7A">
        <w:rPr>
          <w:rFonts w:asciiTheme="minorHAnsi" w:hAnsiTheme="minorHAnsi" w:cstheme="minorHAnsi"/>
          <w:b/>
          <w:bCs/>
          <w:sz w:val="28"/>
        </w:rPr>
        <w:t>mesi registrati</w:t>
      </w:r>
      <w:r w:rsidRPr="00A4118D">
        <w:rPr>
          <w:rFonts w:asciiTheme="minorHAnsi" w:hAnsiTheme="minorHAnsi" w:cstheme="minorHAnsi"/>
          <w:b/>
          <w:bCs/>
          <w:sz w:val="28"/>
        </w:rPr>
        <w:t>:</w:t>
      </w:r>
      <w:r w:rsidRPr="00A4118D">
        <w:rPr>
          <w:rFonts w:asciiTheme="minorHAnsi" w:hAnsiTheme="minorHAnsi" w:cstheme="minorHAnsi"/>
          <w:sz w:val="28"/>
        </w:rPr>
        <w:t xml:space="preserve"> è il numero delle righe compilate, quindi l'ultimo numero progressivo indicato nella colonna “n. ordine”</w:t>
      </w:r>
      <w:r w:rsidR="00A4118D">
        <w:rPr>
          <w:rFonts w:asciiTheme="minorHAnsi" w:hAnsiTheme="minorHAnsi" w:cstheme="minorHAnsi"/>
          <w:sz w:val="28"/>
        </w:rPr>
        <w:t>.</w:t>
      </w:r>
    </w:p>
    <w:p w:rsid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>il n. di pagine compilate:</w:t>
      </w:r>
      <w:r w:rsidRPr="00A4118D">
        <w:rPr>
          <w:rFonts w:asciiTheme="minorHAnsi" w:hAnsiTheme="minorHAnsi" w:cstheme="minorHAnsi"/>
          <w:sz w:val="28"/>
        </w:rPr>
        <w:t xml:space="preserve"> è il numero di pagine compilate</w:t>
      </w:r>
      <w:r w:rsidR="00522B28">
        <w:rPr>
          <w:rFonts w:asciiTheme="minorHAnsi" w:hAnsiTheme="minorHAnsi" w:cstheme="minorHAnsi"/>
          <w:sz w:val="28"/>
        </w:rPr>
        <w:t xml:space="preserve"> (usualmente 1)</w:t>
      </w:r>
      <w:r w:rsidRPr="00A4118D">
        <w:rPr>
          <w:rFonts w:asciiTheme="minorHAnsi" w:hAnsiTheme="minorHAnsi" w:cstheme="minorHAnsi"/>
          <w:sz w:val="28"/>
        </w:rPr>
        <w:t xml:space="preserve"> intese come facciate (se si compila un foglio in fronte e retro il n. di </w:t>
      </w:r>
      <w:bookmarkStart w:id="0" w:name="_GoBack"/>
      <w:bookmarkEnd w:id="0"/>
      <w:r w:rsidRPr="00A4118D">
        <w:rPr>
          <w:rFonts w:asciiTheme="minorHAnsi" w:hAnsiTheme="minorHAnsi" w:cstheme="minorHAnsi"/>
          <w:sz w:val="28"/>
        </w:rPr>
        <w:t>pagine da indicare è 2)</w:t>
      </w:r>
      <w:r w:rsidR="00A4118D">
        <w:rPr>
          <w:rFonts w:asciiTheme="minorHAnsi" w:hAnsiTheme="minorHAnsi" w:cstheme="minorHAnsi"/>
          <w:sz w:val="28"/>
        </w:rPr>
        <w:t>.</w:t>
      </w:r>
    </w:p>
    <w:p w:rsidR="00A4118D" w:rsidRPr="00A4118D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b/>
          <w:bCs/>
          <w:sz w:val="28"/>
        </w:rPr>
      </w:pPr>
      <w:r w:rsidRPr="00A4118D">
        <w:rPr>
          <w:rFonts w:asciiTheme="minorHAnsi" w:hAnsiTheme="minorHAnsi" w:cstheme="minorHAnsi"/>
          <w:b/>
          <w:bCs/>
          <w:sz w:val="28"/>
        </w:rPr>
        <w:t xml:space="preserve">la data di </w:t>
      </w:r>
      <w:r w:rsidR="00A4118D" w:rsidRPr="00A4118D">
        <w:rPr>
          <w:rFonts w:asciiTheme="minorHAnsi" w:hAnsiTheme="minorHAnsi" w:cstheme="minorHAnsi"/>
          <w:b/>
          <w:bCs/>
          <w:sz w:val="28"/>
        </w:rPr>
        <w:t>sottoscrizione</w:t>
      </w:r>
      <w:r w:rsidR="00A4118D" w:rsidRPr="00A4118D">
        <w:rPr>
          <w:rFonts w:asciiTheme="minorHAnsi" w:hAnsiTheme="minorHAnsi" w:cstheme="minorHAnsi"/>
          <w:sz w:val="28"/>
        </w:rPr>
        <w:t> che</w:t>
      </w:r>
      <w:r w:rsidRPr="00A4118D">
        <w:rPr>
          <w:rFonts w:asciiTheme="minorHAnsi" w:hAnsiTheme="minorHAnsi" w:cstheme="minorHAnsi"/>
          <w:sz w:val="28"/>
        </w:rPr>
        <w:t xml:space="preserve"> non può essere successiva al termine ultimo di pre</w:t>
      </w:r>
      <w:r w:rsidR="00A044F0" w:rsidRPr="00A4118D">
        <w:rPr>
          <w:rFonts w:asciiTheme="minorHAnsi" w:hAnsiTheme="minorHAnsi" w:cstheme="minorHAnsi"/>
          <w:sz w:val="28"/>
        </w:rPr>
        <w:t>sentazione (es: 30 gennaio 2019</w:t>
      </w:r>
      <w:r w:rsidRPr="00A4118D">
        <w:rPr>
          <w:rFonts w:asciiTheme="minorHAnsi" w:hAnsiTheme="minorHAnsi" w:cstheme="minorHAnsi"/>
          <w:sz w:val="28"/>
        </w:rPr>
        <w:t xml:space="preserve"> per il Conto di gestione 201</w:t>
      </w:r>
      <w:r w:rsidR="00A044F0" w:rsidRPr="00A4118D">
        <w:rPr>
          <w:rFonts w:asciiTheme="minorHAnsi" w:hAnsiTheme="minorHAnsi" w:cstheme="minorHAnsi"/>
          <w:sz w:val="28"/>
        </w:rPr>
        <w:t>8</w:t>
      </w:r>
      <w:r w:rsidRPr="00A4118D">
        <w:rPr>
          <w:rFonts w:asciiTheme="minorHAnsi" w:hAnsiTheme="minorHAnsi" w:cstheme="minorHAnsi"/>
          <w:sz w:val="28"/>
        </w:rPr>
        <w:t>)</w:t>
      </w:r>
      <w:r w:rsidR="00A4118D">
        <w:rPr>
          <w:rFonts w:asciiTheme="minorHAnsi" w:hAnsiTheme="minorHAnsi" w:cstheme="minorHAnsi"/>
          <w:sz w:val="28"/>
        </w:rPr>
        <w:t>.</w:t>
      </w:r>
    </w:p>
    <w:p w:rsidR="002D077B" w:rsidRDefault="00340560" w:rsidP="00A4118D">
      <w:pPr>
        <w:pStyle w:val="Normale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b/>
          <w:bCs/>
          <w:sz w:val="28"/>
        </w:rPr>
      </w:pPr>
      <w:r w:rsidRPr="00A4118D">
        <w:rPr>
          <w:rFonts w:asciiTheme="minorHAnsi" w:hAnsiTheme="minorHAnsi" w:cstheme="minorHAnsi"/>
          <w:sz w:val="28"/>
        </w:rPr>
        <w:t xml:space="preserve">Infine deve apporre la propria </w:t>
      </w:r>
      <w:r w:rsidRPr="00A4118D">
        <w:rPr>
          <w:rFonts w:asciiTheme="minorHAnsi" w:hAnsiTheme="minorHAnsi" w:cstheme="minorHAnsi"/>
          <w:b/>
          <w:bCs/>
          <w:sz w:val="28"/>
        </w:rPr>
        <w:t>firma in originale sotto l'indicazione “Agente contabile”.</w:t>
      </w:r>
    </w:p>
    <w:p w:rsidR="00517FED" w:rsidRPr="002D077B" w:rsidRDefault="00340560" w:rsidP="00A4118D">
      <w:pPr>
        <w:pStyle w:val="NormaleWeb"/>
        <w:spacing w:before="0" w:beforeAutospacing="0" w:after="120" w:afterAutospacing="0"/>
        <w:rPr>
          <w:rFonts w:asciiTheme="minorHAnsi" w:hAnsiTheme="minorHAnsi" w:cstheme="minorHAnsi"/>
        </w:rPr>
      </w:pPr>
      <w:r w:rsidRPr="00A4118D">
        <w:rPr>
          <w:rFonts w:asciiTheme="minorHAnsi" w:hAnsiTheme="minorHAnsi" w:cstheme="minorHAnsi"/>
          <w:sz w:val="28"/>
        </w:rPr>
        <w:t xml:space="preserve">Il "Visto finale di regolarità" e la sottoscrizione del "Responsabile del Servizio finanziario", non devono essere compilati e sottoscritti dal </w:t>
      </w:r>
      <w:r w:rsidR="002D077B" w:rsidRPr="00A4118D">
        <w:rPr>
          <w:rFonts w:asciiTheme="minorHAnsi" w:hAnsiTheme="minorHAnsi" w:cstheme="minorHAnsi"/>
          <w:sz w:val="28"/>
        </w:rPr>
        <w:t>Gestore,</w:t>
      </w:r>
      <w:r w:rsidRPr="00A4118D">
        <w:rPr>
          <w:rFonts w:asciiTheme="minorHAnsi" w:hAnsiTheme="minorHAnsi" w:cstheme="minorHAnsi"/>
          <w:sz w:val="28"/>
        </w:rPr>
        <w:t xml:space="preserve"> ma esclusivamente dal</w:t>
      </w:r>
      <w:r w:rsidR="00A044F0" w:rsidRPr="00A4118D">
        <w:rPr>
          <w:rFonts w:asciiTheme="minorHAnsi" w:hAnsiTheme="minorHAnsi" w:cstheme="minorHAnsi"/>
          <w:sz w:val="28"/>
        </w:rPr>
        <w:t>l’Unione Comuni Garfagnana</w:t>
      </w:r>
      <w:r w:rsidRPr="00A4118D">
        <w:rPr>
          <w:rFonts w:asciiTheme="minorHAnsi" w:hAnsiTheme="minorHAnsi" w:cstheme="minorHAnsi"/>
          <w:sz w:val="28"/>
        </w:rPr>
        <w:t>.</w:t>
      </w:r>
    </w:p>
    <w:sectPr w:rsidR="00517FED" w:rsidRPr="002D077B" w:rsidSect="00A4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22" w:rsidRDefault="00CB4B22" w:rsidP="00A4118D">
      <w:pPr>
        <w:spacing w:after="0" w:line="240" w:lineRule="auto"/>
      </w:pPr>
      <w:r>
        <w:separator/>
      </w:r>
    </w:p>
  </w:endnote>
  <w:endnote w:type="continuationSeparator" w:id="0">
    <w:p w:rsidR="00CB4B22" w:rsidRDefault="00CB4B22" w:rsidP="00A4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22" w:rsidRDefault="00CB4B22" w:rsidP="00A4118D">
      <w:pPr>
        <w:spacing w:after="0" w:line="240" w:lineRule="auto"/>
      </w:pPr>
      <w:r>
        <w:separator/>
      </w:r>
    </w:p>
  </w:footnote>
  <w:footnote w:type="continuationSeparator" w:id="0">
    <w:p w:rsidR="00CB4B22" w:rsidRDefault="00CB4B22" w:rsidP="00A4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194"/>
    <w:multiLevelType w:val="hybridMultilevel"/>
    <w:tmpl w:val="802CA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65F2"/>
    <w:multiLevelType w:val="hybridMultilevel"/>
    <w:tmpl w:val="6004DCF8"/>
    <w:lvl w:ilvl="0" w:tplc="F8E4C8E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40"/>
    <w:rsid w:val="002C7963"/>
    <w:rsid w:val="002D077B"/>
    <w:rsid w:val="002D4706"/>
    <w:rsid w:val="00340560"/>
    <w:rsid w:val="00517FED"/>
    <w:rsid w:val="00522B28"/>
    <w:rsid w:val="005D6459"/>
    <w:rsid w:val="008C2E54"/>
    <w:rsid w:val="008F5869"/>
    <w:rsid w:val="00936D40"/>
    <w:rsid w:val="00A044F0"/>
    <w:rsid w:val="00A4118D"/>
    <w:rsid w:val="00BA4AB4"/>
    <w:rsid w:val="00CB4B22"/>
    <w:rsid w:val="00CB4F7A"/>
    <w:rsid w:val="00E32AC1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D7A3"/>
  <w15:docId w15:val="{B52E6B86-76C6-4C7A-9694-74117BB4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6D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18D"/>
  </w:style>
  <w:style w:type="paragraph" w:styleId="Pidipagina">
    <w:name w:val="footer"/>
    <w:basedOn w:val="Normale"/>
    <w:link w:val="PidipaginaCarattere"/>
    <w:uiPriority w:val="99"/>
    <w:unhideWhenUsed/>
    <w:rsid w:val="00A4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315</Words>
  <Characters>1864</Characters>
  <Application>Microsoft Office Word</Application>
  <DocSecurity>0</DocSecurity>
  <Lines>35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Gragnani</dc:creator>
  <cp:lastModifiedBy>Federico Borelli</cp:lastModifiedBy>
  <cp:revision>12</cp:revision>
  <dcterms:created xsi:type="dcterms:W3CDTF">2018-12-14T10:46:00Z</dcterms:created>
  <dcterms:modified xsi:type="dcterms:W3CDTF">2019-01-09T11:33:00Z</dcterms:modified>
</cp:coreProperties>
</file>